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CD" w:rsidRPr="00E7202C" w:rsidRDefault="00C53D8E" w:rsidP="00030ECD">
      <w:pPr>
        <w:ind w:firstLine="0"/>
        <w:jc w:val="left"/>
        <w:rPr>
          <w:rFonts w:ascii="Open Sans" w:hAnsi="Open Sans" w:cs="Open Sans"/>
          <w:b/>
          <w:sz w:val="20"/>
          <w:szCs w:val="20"/>
        </w:rPr>
      </w:pPr>
      <w:r w:rsidRPr="00E7202C">
        <w:rPr>
          <w:rFonts w:ascii="Open Sans" w:hAnsi="Open Sans" w:cs="Open Sans"/>
          <w:b/>
          <w:sz w:val="20"/>
          <w:szCs w:val="20"/>
          <w:lang w:val="sr-Cyrl-RS"/>
        </w:rPr>
        <w:t>1</w:t>
      </w:r>
      <w:r w:rsidR="00321FA4">
        <w:rPr>
          <w:rFonts w:ascii="Open Sans" w:hAnsi="Open Sans" w:cs="Open Sans"/>
          <w:b/>
          <w:sz w:val="20"/>
          <w:szCs w:val="20"/>
        </w:rPr>
        <w:t>5</w:t>
      </w:r>
      <w:bookmarkStart w:id="0" w:name="_GoBack"/>
      <w:bookmarkEnd w:id="0"/>
      <w:r w:rsidR="00030ECD" w:rsidRPr="00E7202C">
        <w:rPr>
          <w:rFonts w:ascii="Open Sans" w:hAnsi="Open Sans" w:cs="Open Sans"/>
          <w:b/>
          <w:sz w:val="20"/>
          <w:szCs w:val="20"/>
        </w:rPr>
        <w:t>-2024</w:t>
      </w:r>
    </w:p>
    <w:p w:rsidR="00030ECD" w:rsidRPr="00E7202C" w:rsidRDefault="00030ECD" w:rsidP="00030ECD">
      <w:pPr>
        <w:ind w:firstLine="0"/>
        <w:jc w:val="center"/>
        <w:rPr>
          <w:rFonts w:ascii="Open Sans" w:hAnsi="Open Sans" w:cs="Open Sans"/>
          <w:b/>
          <w:sz w:val="20"/>
          <w:szCs w:val="20"/>
        </w:rPr>
      </w:pPr>
      <w:r w:rsidRPr="00E7202C">
        <w:rPr>
          <w:rFonts w:ascii="Open Sans" w:hAnsi="Open Sans" w:cs="Open Sans"/>
          <w:b/>
          <w:sz w:val="20"/>
          <w:szCs w:val="20"/>
        </w:rPr>
        <w:t>ОБРАЗАЦ ПОНУДЕ СА СПЕЦИФИКАЦИЈОМ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030ECD" w:rsidRPr="00E7202C" w:rsidTr="00B611CC">
        <w:tc>
          <w:tcPr>
            <w:tcW w:w="10490" w:type="dxa"/>
            <w:gridSpan w:val="2"/>
          </w:tcPr>
          <w:p w:rsidR="00030ECD" w:rsidRPr="00E7202C" w:rsidRDefault="00030ECD" w:rsidP="00030ECD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 xml:space="preserve">НАБАВКА </w:t>
            </w: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ДОБРА- ПРОПАГАНДНИ МАТЕРИЈАЛ</w:t>
            </w:r>
          </w:p>
        </w:tc>
      </w:tr>
      <w:tr w:rsidR="00030ECD" w:rsidRPr="00E7202C" w:rsidTr="00B611CC">
        <w:tc>
          <w:tcPr>
            <w:tcW w:w="5080" w:type="dxa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Назив понуђача :</w:t>
            </w:r>
          </w:p>
        </w:tc>
        <w:tc>
          <w:tcPr>
            <w:tcW w:w="5410" w:type="dxa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E7202C" w:rsidTr="00B611CC">
        <w:tc>
          <w:tcPr>
            <w:tcW w:w="5080" w:type="dxa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Седиште :</w:t>
            </w:r>
          </w:p>
        </w:tc>
        <w:tc>
          <w:tcPr>
            <w:tcW w:w="5410" w:type="dxa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E7202C" w:rsidTr="00B611CC">
        <w:tc>
          <w:tcPr>
            <w:tcW w:w="5080" w:type="dxa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Улица и број :</w:t>
            </w:r>
          </w:p>
        </w:tc>
        <w:tc>
          <w:tcPr>
            <w:tcW w:w="5410" w:type="dxa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E7202C" w:rsidTr="00B611CC">
        <w:tc>
          <w:tcPr>
            <w:tcW w:w="5080" w:type="dxa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Е-маил адреса :</w:t>
            </w:r>
          </w:p>
        </w:tc>
        <w:tc>
          <w:tcPr>
            <w:tcW w:w="5410" w:type="dxa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E7202C" w:rsidTr="00B611CC">
        <w:tc>
          <w:tcPr>
            <w:tcW w:w="5080" w:type="dxa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Матични број :</w:t>
            </w:r>
          </w:p>
        </w:tc>
        <w:tc>
          <w:tcPr>
            <w:tcW w:w="5410" w:type="dxa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E7202C" w:rsidTr="00B611CC">
        <w:tc>
          <w:tcPr>
            <w:tcW w:w="5080" w:type="dxa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ПИБ :</w:t>
            </w:r>
          </w:p>
        </w:tc>
        <w:tc>
          <w:tcPr>
            <w:tcW w:w="5410" w:type="dxa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E7202C" w:rsidTr="00030ECD">
        <w:tc>
          <w:tcPr>
            <w:tcW w:w="5080" w:type="dxa"/>
            <w:tcBorders>
              <w:bottom w:val="single" w:sz="4" w:space="0" w:color="auto"/>
            </w:tcBorders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Текући рачун и назив банке: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E7202C" w:rsidTr="00030ECD">
        <w:tc>
          <w:tcPr>
            <w:tcW w:w="5080" w:type="dxa"/>
            <w:tcBorders>
              <w:bottom w:val="single" w:sz="4" w:space="0" w:color="auto"/>
            </w:tcBorders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Контакт особа- Име, презиме, контакт телефон, маил: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030ECD" w:rsidRPr="00E7202C" w:rsidRDefault="00030ECD" w:rsidP="000D191F">
      <w:pPr>
        <w:ind w:firstLine="0"/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503"/>
        <w:tblW w:w="10491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134"/>
        <w:gridCol w:w="1418"/>
        <w:gridCol w:w="1418"/>
        <w:gridCol w:w="1417"/>
      </w:tblGrid>
      <w:tr w:rsidR="00030ECD" w:rsidRPr="00E7202C" w:rsidTr="00B611CC">
        <w:trPr>
          <w:trHeight w:val="70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Редни</w:t>
            </w:r>
          </w:p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број</w:t>
            </w: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Предмет набавке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Јединица</w:t>
            </w:r>
          </w:p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мере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Количина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Цена по</w:t>
            </w:r>
          </w:p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јединици</w:t>
            </w:r>
          </w:p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без ПДВ-а</w:t>
            </w: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 xml:space="preserve">Укупна цена </w:t>
            </w:r>
            <w:r w:rsid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без </w:t>
            </w:r>
            <w:r w:rsidR="00E7202C">
              <w:rPr>
                <w:rFonts w:ascii="Open Sans" w:hAnsi="Open Sans" w:cs="Open Sans"/>
                <w:b/>
                <w:sz w:val="20"/>
                <w:szCs w:val="20"/>
              </w:rPr>
              <w:t>ПДВ-а</w:t>
            </w:r>
          </w:p>
        </w:tc>
      </w:tr>
      <w:tr w:rsidR="00030ECD" w:rsidRPr="00E7202C" w:rsidTr="00B611CC">
        <w:trPr>
          <w:trHeight w:val="760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6.</w:t>
            </w: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Рекламни блок-сет за белешке од папира, icon,</w:t>
            </w:r>
            <w:r w:rsidRPr="00E7202C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димензије 6,3x8,6x13cm, са логом факултета. 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 xml:space="preserve">ком. 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</w:t>
            </w: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Папирна хемијска оловка, (материјал: мешавина сламе, папира и пластике у зеленој боји), 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600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Привезак за кључеве, brick, пластичан, са метром (1м), димензије 4,2x 4,2x 9cm, 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Лоптица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raino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– кабаница (плава),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Лоптица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raino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– кабаница (црвена),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Кеса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E7202C">
              <w:rPr>
                <w:rFonts w:ascii="Open Sans" w:hAnsi="Open Sans" w:cs="Open Sans"/>
                <w:i/>
                <w:color w:val="000000"/>
                <w:sz w:val="20"/>
                <w:szCs w:val="20"/>
                <w:lang w:val="sr-Latn-RS"/>
              </w:rPr>
              <w:t>P</w:t>
            </w:r>
            <w:r w:rsidRPr="00E7202C"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  <w:t>olly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, од полипропилена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,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33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x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41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cm,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</w:t>
            </w: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Кеса </w:t>
            </w:r>
            <w:r w:rsidRPr="00E7202C"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  <w:t xml:space="preserve"> Polly Mini,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од полипропилена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,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26x30cm,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Кесе за пиће од крафт материјала, димензије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14x8x39cm,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Чаша за оловке од коже</w:t>
            </w:r>
          </w:p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Димензије: 90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x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100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x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90мм, са логом факултета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Футрола за кључеве (кожна)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Метална </w:t>
            </w:r>
            <w:r w:rsidRPr="00E7202C">
              <w:rPr>
                <w:rFonts w:ascii="Open Sans" w:hAnsi="Open Sans" w:cs="Open Sans"/>
                <w:i/>
                <w:color w:val="000000"/>
                <w:sz w:val="20"/>
                <w:szCs w:val="20"/>
                <w:lang w:val="sr-Latn-RS"/>
              </w:rPr>
              <w:t>Touch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хемијска оловка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са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логом факултета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Роковник А5 од еко коже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,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Usb flesh smart 32GB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,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Кишобран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super mini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,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</w:rPr>
              <w:t>са логом факултета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6</w:t>
            </w: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Roll up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Pvc 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уложак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  <w:t>10</w:t>
            </w: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Оковратне траке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 (10mm)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Постер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 (50x70)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Сертификати</w:t>
            </w: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 xml:space="preserve"> A4 Perla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rPr>
          <w:trHeight w:val="899"/>
        </w:trPr>
        <w:tc>
          <w:tcPr>
            <w:tcW w:w="993" w:type="dxa"/>
            <w:vAlign w:val="center"/>
          </w:tcPr>
          <w:p w:rsidR="00030ECD" w:rsidRPr="00E7202C" w:rsidRDefault="00030ECD" w:rsidP="00B611CC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30ECD" w:rsidRPr="00E7202C" w:rsidRDefault="00030ECD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Програм-Картице</w:t>
            </w:r>
          </w:p>
        </w:tc>
        <w:tc>
          <w:tcPr>
            <w:tcW w:w="1134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418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c>
          <w:tcPr>
            <w:tcW w:w="9074" w:type="dxa"/>
            <w:gridSpan w:val="5"/>
            <w:vAlign w:val="center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 xml:space="preserve">УКУПНА ПОНУЂЕНА ЦЕНА БЕЗ ПДВ-а </w:t>
            </w: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c>
          <w:tcPr>
            <w:tcW w:w="9074" w:type="dxa"/>
            <w:gridSpan w:val="5"/>
            <w:vAlign w:val="center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>ПДВ</w:t>
            </w: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030ECD" w:rsidRPr="00E7202C" w:rsidTr="00B611CC">
        <w:tc>
          <w:tcPr>
            <w:tcW w:w="9074" w:type="dxa"/>
            <w:gridSpan w:val="5"/>
            <w:vAlign w:val="center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7202C">
              <w:rPr>
                <w:rFonts w:ascii="Open Sans" w:hAnsi="Open Sans" w:cs="Open Sans"/>
                <w:b/>
                <w:sz w:val="20"/>
                <w:szCs w:val="20"/>
              </w:rPr>
              <w:t xml:space="preserve">УКУПНА ПОНУЂЕНА ЦЕНА СА ПДВ-ом </w:t>
            </w:r>
          </w:p>
        </w:tc>
        <w:tc>
          <w:tcPr>
            <w:tcW w:w="1417" w:type="dxa"/>
            <w:vAlign w:val="center"/>
          </w:tcPr>
          <w:p w:rsidR="00030ECD" w:rsidRPr="00E7202C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</w:tbl>
    <w:p w:rsidR="00E7202C" w:rsidRPr="00E7202C" w:rsidRDefault="00E7202C" w:rsidP="00E7202C">
      <w:pPr>
        <w:rPr>
          <w:rFonts w:ascii="Open Sans" w:hAnsi="Open Sans" w:cs="Open Sans"/>
          <w:b/>
          <w:sz w:val="20"/>
          <w:szCs w:val="20"/>
          <w:lang w:val="sr-Cyrl-RS"/>
        </w:rPr>
      </w:pPr>
      <w:r w:rsidRPr="00E7202C">
        <w:rPr>
          <w:rFonts w:ascii="Open Sans" w:hAnsi="Open Sans" w:cs="Open Sans"/>
          <w:b/>
          <w:sz w:val="20"/>
          <w:szCs w:val="20"/>
          <w:lang w:val="sr-Cyrl-RS"/>
        </w:rPr>
        <w:t>УСЛОВИ:</w:t>
      </w:r>
    </w:p>
    <w:p w:rsidR="00E7202C" w:rsidRPr="00E7202C" w:rsidRDefault="00E7202C" w:rsidP="00E7202C">
      <w:pPr>
        <w:rPr>
          <w:rFonts w:ascii="Open Sans" w:hAnsi="Open Sans" w:cs="Open Sans"/>
          <w:w w:val="103"/>
          <w:sz w:val="20"/>
          <w:szCs w:val="20"/>
        </w:rPr>
      </w:pPr>
      <w:r w:rsidRPr="00E7202C">
        <w:rPr>
          <w:rFonts w:ascii="Open Sans" w:hAnsi="Open Sans" w:cs="Open Sans"/>
          <w:b/>
          <w:sz w:val="20"/>
          <w:szCs w:val="20"/>
        </w:rPr>
        <w:t>Рок и</w:t>
      </w:r>
      <w:r w:rsidRPr="00E7202C">
        <w:rPr>
          <w:rFonts w:ascii="Open Sans" w:hAnsi="Open Sans" w:cs="Open Sans"/>
          <w:b/>
          <w:spacing w:val="1"/>
          <w:sz w:val="20"/>
          <w:szCs w:val="20"/>
        </w:rPr>
        <w:t>с</w:t>
      </w:r>
      <w:r w:rsidRPr="00E7202C">
        <w:rPr>
          <w:rFonts w:ascii="Open Sans" w:hAnsi="Open Sans" w:cs="Open Sans"/>
          <w:b/>
          <w:sz w:val="20"/>
          <w:szCs w:val="20"/>
        </w:rPr>
        <w:t>пору</w:t>
      </w:r>
      <w:r w:rsidRPr="00E7202C">
        <w:rPr>
          <w:rFonts w:ascii="Open Sans" w:hAnsi="Open Sans" w:cs="Open Sans"/>
          <w:b/>
          <w:spacing w:val="2"/>
          <w:sz w:val="20"/>
          <w:szCs w:val="20"/>
        </w:rPr>
        <w:t>к</w:t>
      </w:r>
      <w:r w:rsidRPr="00E7202C">
        <w:rPr>
          <w:rFonts w:ascii="Open Sans" w:hAnsi="Open Sans" w:cs="Open Sans"/>
          <w:b/>
          <w:sz w:val="20"/>
          <w:szCs w:val="20"/>
        </w:rPr>
        <w:t>е</w:t>
      </w:r>
      <w:r w:rsidRPr="00E7202C">
        <w:rPr>
          <w:rFonts w:ascii="Open Sans" w:hAnsi="Open Sans" w:cs="Open Sans"/>
          <w:sz w:val="20"/>
          <w:szCs w:val="20"/>
        </w:rPr>
        <w:t xml:space="preserve"> </w:t>
      </w:r>
      <w:r w:rsidRPr="00E7202C">
        <w:rPr>
          <w:rFonts w:ascii="Open Sans" w:hAnsi="Open Sans" w:cs="Open Sans"/>
          <w:spacing w:val="1"/>
          <w:sz w:val="20"/>
          <w:szCs w:val="20"/>
          <w:lang w:val="sr-Cyrl-RS"/>
        </w:rPr>
        <w:t>добара:</w:t>
      </w:r>
      <w:r w:rsidRPr="00E7202C">
        <w:rPr>
          <w:rFonts w:ascii="Open Sans" w:hAnsi="Open Sans" w:cs="Open Sans"/>
          <w:sz w:val="20"/>
          <w:szCs w:val="20"/>
          <w:lang w:val="sr-Cyrl-CS"/>
        </w:rPr>
        <w:t xml:space="preserve"> (</w:t>
      </w:r>
      <w:r w:rsidRPr="00E7202C">
        <w:rPr>
          <w:rFonts w:ascii="Open Sans" w:hAnsi="Open Sans" w:cs="Open Sans"/>
          <w:sz w:val="20"/>
          <w:szCs w:val="20"/>
          <w:lang w:val="sr-Cyrl-RS"/>
        </w:rPr>
        <w:t>не</w:t>
      </w:r>
      <w:r w:rsidRPr="00E7202C">
        <w:rPr>
          <w:rFonts w:ascii="Open Sans" w:hAnsi="Open Sans" w:cs="Open Sans"/>
          <w:sz w:val="20"/>
          <w:szCs w:val="20"/>
        </w:rPr>
        <w:t xml:space="preserve"> </w:t>
      </w:r>
      <w:r w:rsidRPr="00E7202C">
        <w:rPr>
          <w:rFonts w:ascii="Open Sans" w:hAnsi="Open Sans" w:cs="Open Sans"/>
          <w:spacing w:val="1"/>
          <w:sz w:val="20"/>
          <w:szCs w:val="20"/>
        </w:rPr>
        <w:t>д</w:t>
      </w:r>
      <w:r w:rsidRPr="00E7202C">
        <w:rPr>
          <w:rFonts w:ascii="Open Sans" w:hAnsi="Open Sans" w:cs="Open Sans"/>
          <w:sz w:val="20"/>
          <w:szCs w:val="20"/>
        </w:rPr>
        <w:t xml:space="preserve">ужи </w:t>
      </w:r>
      <w:r w:rsidRPr="00E7202C">
        <w:rPr>
          <w:rFonts w:ascii="Open Sans" w:hAnsi="Open Sans" w:cs="Open Sans"/>
          <w:spacing w:val="1"/>
          <w:sz w:val="20"/>
          <w:szCs w:val="20"/>
        </w:rPr>
        <w:t>о</w:t>
      </w:r>
      <w:r w:rsidRPr="00E7202C">
        <w:rPr>
          <w:rFonts w:ascii="Open Sans" w:hAnsi="Open Sans" w:cs="Open Sans"/>
          <w:sz w:val="20"/>
          <w:szCs w:val="20"/>
        </w:rPr>
        <w:t xml:space="preserve">д </w:t>
      </w:r>
      <w:r w:rsidRPr="00E7202C">
        <w:rPr>
          <w:rFonts w:ascii="Open Sans" w:hAnsi="Open Sans" w:cs="Open Sans"/>
          <w:sz w:val="20"/>
          <w:szCs w:val="20"/>
          <w:lang w:val="sr-Cyrl-CS"/>
        </w:rPr>
        <w:t xml:space="preserve">5 </w:t>
      </w:r>
      <w:r w:rsidRPr="00E7202C">
        <w:rPr>
          <w:rFonts w:ascii="Open Sans" w:hAnsi="Open Sans" w:cs="Open Sans"/>
          <w:sz w:val="20"/>
          <w:szCs w:val="20"/>
        </w:rPr>
        <w:t>(</w:t>
      </w:r>
      <w:r w:rsidRPr="00E7202C">
        <w:rPr>
          <w:rFonts w:ascii="Open Sans" w:hAnsi="Open Sans" w:cs="Open Sans"/>
          <w:sz w:val="20"/>
          <w:szCs w:val="20"/>
          <w:lang w:val="sr-Cyrl-CS"/>
        </w:rPr>
        <w:t>пет</w:t>
      </w:r>
      <w:r w:rsidRPr="00E7202C">
        <w:rPr>
          <w:rFonts w:ascii="Open Sans" w:hAnsi="Open Sans" w:cs="Open Sans"/>
          <w:sz w:val="20"/>
          <w:szCs w:val="20"/>
        </w:rPr>
        <w:t>))________кале</w:t>
      </w:r>
      <w:r w:rsidRPr="00E7202C">
        <w:rPr>
          <w:rFonts w:ascii="Open Sans" w:hAnsi="Open Sans" w:cs="Open Sans"/>
          <w:spacing w:val="1"/>
          <w:sz w:val="20"/>
          <w:szCs w:val="20"/>
        </w:rPr>
        <w:t>н</w:t>
      </w:r>
      <w:r w:rsidRPr="00E7202C">
        <w:rPr>
          <w:rFonts w:ascii="Open Sans" w:hAnsi="Open Sans" w:cs="Open Sans"/>
          <w:spacing w:val="-1"/>
          <w:sz w:val="20"/>
          <w:szCs w:val="20"/>
        </w:rPr>
        <w:t>д</w:t>
      </w:r>
      <w:r w:rsidRPr="00E7202C">
        <w:rPr>
          <w:rFonts w:ascii="Open Sans" w:hAnsi="Open Sans" w:cs="Open Sans"/>
          <w:sz w:val="20"/>
          <w:szCs w:val="20"/>
        </w:rPr>
        <w:t>а</w:t>
      </w:r>
      <w:r w:rsidRPr="00E7202C">
        <w:rPr>
          <w:rFonts w:ascii="Open Sans" w:hAnsi="Open Sans" w:cs="Open Sans"/>
          <w:spacing w:val="6"/>
          <w:sz w:val="20"/>
          <w:szCs w:val="20"/>
        </w:rPr>
        <w:t>р</w:t>
      </w:r>
      <w:r w:rsidRPr="00E7202C">
        <w:rPr>
          <w:rFonts w:ascii="Open Sans" w:hAnsi="Open Sans" w:cs="Open Sans"/>
          <w:sz w:val="20"/>
          <w:szCs w:val="20"/>
        </w:rPr>
        <w:t xml:space="preserve">ских </w:t>
      </w:r>
      <w:r w:rsidRPr="00E7202C">
        <w:rPr>
          <w:rFonts w:ascii="Open Sans" w:hAnsi="Open Sans" w:cs="Open Sans"/>
          <w:spacing w:val="-1"/>
          <w:sz w:val="20"/>
          <w:szCs w:val="20"/>
        </w:rPr>
        <w:t>д</w:t>
      </w:r>
      <w:r w:rsidRPr="00E7202C">
        <w:rPr>
          <w:rFonts w:ascii="Open Sans" w:hAnsi="Open Sans" w:cs="Open Sans"/>
          <w:spacing w:val="1"/>
          <w:sz w:val="20"/>
          <w:szCs w:val="20"/>
        </w:rPr>
        <w:t>а</w:t>
      </w:r>
      <w:r w:rsidRPr="00E7202C">
        <w:rPr>
          <w:rFonts w:ascii="Open Sans" w:hAnsi="Open Sans" w:cs="Open Sans"/>
          <w:sz w:val="20"/>
          <w:szCs w:val="20"/>
        </w:rPr>
        <w:t>на</w:t>
      </w:r>
      <w:r w:rsidRPr="00E7202C">
        <w:rPr>
          <w:rFonts w:ascii="Open Sans" w:hAnsi="Open Sans" w:cs="Open Sans"/>
          <w:sz w:val="20"/>
          <w:szCs w:val="20"/>
          <w:lang w:val="sr-Cyrl-RS"/>
        </w:rPr>
        <w:t xml:space="preserve"> од</w:t>
      </w:r>
      <w:r w:rsidRPr="00E7202C">
        <w:rPr>
          <w:rFonts w:ascii="Open Sans" w:hAnsi="Open Sans" w:cs="Open Sans"/>
          <w:sz w:val="20"/>
          <w:szCs w:val="20"/>
        </w:rPr>
        <w:t xml:space="preserve"> </w:t>
      </w:r>
      <w:r w:rsidRPr="00E7202C">
        <w:rPr>
          <w:rFonts w:ascii="Open Sans" w:hAnsi="Open Sans" w:cs="Open Sans"/>
          <w:sz w:val="20"/>
          <w:szCs w:val="20"/>
          <w:lang w:val="sr-Cyrl-RS"/>
        </w:rPr>
        <w:t>пријема писаног захтева Наручиоца.</w:t>
      </w:r>
    </w:p>
    <w:p w:rsidR="00E7202C" w:rsidRPr="00E7202C" w:rsidRDefault="00E7202C" w:rsidP="00E7202C">
      <w:pPr>
        <w:rPr>
          <w:rFonts w:ascii="Open Sans" w:hAnsi="Open Sans" w:cs="Open Sans"/>
          <w:sz w:val="20"/>
          <w:szCs w:val="20"/>
        </w:rPr>
      </w:pPr>
      <w:r w:rsidRPr="00E7202C">
        <w:rPr>
          <w:rFonts w:ascii="Open Sans" w:hAnsi="Open Sans" w:cs="Open Sans"/>
          <w:b/>
          <w:sz w:val="20"/>
          <w:szCs w:val="20"/>
        </w:rPr>
        <w:t>Место испоруке</w:t>
      </w:r>
      <w:r w:rsidRPr="00E7202C">
        <w:rPr>
          <w:rFonts w:ascii="Open Sans" w:hAnsi="Open Sans" w:cs="Open Sans"/>
          <w:sz w:val="20"/>
          <w:szCs w:val="20"/>
        </w:rPr>
        <w:t>: Факултет заштите на раду у Нишу, ул. Чарнојевића 10а.</w:t>
      </w:r>
    </w:p>
    <w:p w:rsidR="00E7202C" w:rsidRPr="00E7202C" w:rsidRDefault="00E7202C" w:rsidP="00E7202C">
      <w:pPr>
        <w:rPr>
          <w:rFonts w:ascii="Open Sans" w:hAnsi="Open Sans" w:cs="Open Sans"/>
          <w:sz w:val="20"/>
          <w:szCs w:val="20"/>
        </w:rPr>
      </w:pPr>
      <w:r w:rsidRPr="00E7202C">
        <w:rPr>
          <w:rFonts w:ascii="Open Sans" w:hAnsi="Open Sans" w:cs="Open Sans"/>
          <w:b/>
          <w:sz w:val="20"/>
          <w:szCs w:val="20"/>
        </w:rPr>
        <w:t>Рок плаћања:</w:t>
      </w:r>
      <w:r w:rsidRPr="00E7202C">
        <w:rPr>
          <w:rFonts w:ascii="Open Sans" w:hAnsi="Open Sans" w:cs="Open Sans"/>
          <w:sz w:val="20"/>
          <w:szCs w:val="20"/>
        </w:rPr>
        <w:t xml:space="preserve"> </w:t>
      </w:r>
      <w:r w:rsidRPr="00E7202C">
        <w:rPr>
          <w:rFonts w:ascii="Open Sans" w:hAnsi="Open Sans" w:cs="Open Sans"/>
          <w:sz w:val="20"/>
          <w:szCs w:val="20"/>
          <w:lang w:val="sr-Cyrl-RS"/>
        </w:rPr>
        <w:t>Рок плаћања: ___________ дана од дана исправног пријема рачуна</w:t>
      </w:r>
      <w:r>
        <w:rPr>
          <w:rFonts w:ascii="Open Sans" w:hAnsi="Open Sans" w:cs="Open Sans"/>
          <w:sz w:val="20"/>
          <w:szCs w:val="20"/>
        </w:rPr>
        <w:t>.</w:t>
      </w:r>
    </w:p>
    <w:p w:rsidR="00E7202C" w:rsidRPr="00E7202C" w:rsidRDefault="00E7202C" w:rsidP="00E7202C">
      <w:pPr>
        <w:rPr>
          <w:rFonts w:ascii="Open Sans" w:hAnsi="Open Sans" w:cs="Open Sans"/>
          <w:b/>
          <w:sz w:val="20"/>
          <w:szCs w:val="20"/>
          <w:lang w:val="sr-Cyrl-CS"/>
        </w:rPr>
      </w:pPr>
      <w:r w:rsidRPr="00E7202C">
        <w:rPr>
          <w:rFonts w:ascii="Open Sans" w:hAnsi="Open Sans" w:cs="Open Sans"/>
          <w:sz w:val="20"/>
          <w:szCs w:val="20"/>
          <w:lang w:val="sr-Cyrl-CS"/>
        </w:rPr>
        <w:t>У случају да две  или више понуда имају исту понуђену цену или постоје незнатно разлике у цени, предност при избору имаће понуђач који се налази на територији града Ниша.</w:t>
      </w:r>
    </w:p>
    <w:p w:rsidR="00E7202C" w:rsidRPr="00E7202C" w:rsidRDefault="00E7202C" w:rsidP="00E7202C">
      <w:pPr>
        <w:rPr>
          <w:rFonts w:ascii="Open Sans" w:hAnsi="Open Sans" w:cs="Open Sans"/>
          <w:b/>
          <w:sz w:val="20"/>
          <w:szCs w:val="20"/>
          <w:lang w:val="sr-Cyrl-CS"/>
        </w:rPr>
      </w:pPr>
      <w:r w:rsidRPr="00E7202C">
        <w:rPr>
          <w:rFonts w:ascii="Open Sans" w:hAnsi="Open Sans" w:cs="Open Sans"/>
          <w:b/>
          <w:sz w:val="20"/>
          <w:szCs w:val="20"/>
          <w:lang w:val="sr-Cyrl-CS"/>
        </w:rPr>
        <w:t>Напомена:</w:t>
      </w:r>
      <w:r w:rsidRPr="00E7202C">
        <w:rPr>
          <w:rFonts w:ascii="Open Sans" w:hAnsi="Open Sans" w:cs="Open Sans"/>
          <w:sz w:val="20"/>
          <w:szCs w:val="20"/>
          <w:lang w:val="sr-Cyrl-CS"/>
        </w:rPr>
        <w:t xml:space="preserve"> </w:t>
      </w:r>
    </w:p>
    <w:p w:rsidR="00E7202C" w:rsidRPr="00E7202C" w:rsidRDefault="00E7202C" w:rsidP="00E7202C">
      <w:pPr>
        <w:rPr>
          <w:rFonts w:ascii="Open Sans" w:hAnsi="Open Sans" w:cs="Open Sans"/>
          <w:sz w:val="20"/>
          <w:szCs w:val="20"/>
          <w:lang w:val="sr-Cyrl-RS"/>
        </w:rPr>
      </w:pPr>
      <w:r w:rsidRPr="00E7202C">
        <w:rPr>
          <w:rFonts w:ascii="Open Sans" w:hAnsi="Open Sans" w:cs="Open Sans"/>
          <w:sz w:val="20"/>
          <w:szCs w:val="20"/>
          <w:lang w:val="sr-Cyrl-RS"/>
        </w:rPr>
        <w:t xml:space="preserve">Са изабраним понуђачем биће склопљен Уговор за набавку пропагндног материјала за календарску </w:t>
      </w:r>
      <w:r w:rsidRPr="00E7202C">
        <w:rPr>
          <w:rFonts w:ascii="Open Sans" w:hAnsi="Open Sans" w:cs="Open Sans"/>
          <w:sz w:val="20"/>
          <w:szCs w:val="20"/>
          <w:lang w:val="sr-Latn-RS"/>
        </w:rPr>
        <w:t>202</w:t>
      </w:r>
      <w:r w:rsidRPr="00E7202C">
        <w:rPr>
          <w:rFonts w:ascii="Open Sans" w:hAnsi="Open Sans" w:cs="Open Sans"/>
          <w:sz w:val="20"/>
          <w:szCs w:val="20"/>
          <w:lang w:val="sr-Cyrl-RS"/>
        </w:rPr>
        <w:t>4. годину. Дефинисане цене услуга у понуди, уз сагласнот Факултета, могу се мењати само у случају значајних промена на тржишту репрометеријала за штампу.</w:t>
      </w:r>
    </w:p>
    <w:p w:rsidR="00E7202C" w:rsidRPr="00E7202C" w:rsidRDefault="00E7202C" w:rsidP="00E7202C">
      <w:pPr>
        <w:rPr>
          <w:rFonts w:ascii="Open Sans" w:hAnsi="Open Sans" w:cs="Open Sans"/>
          <w:sz w:val="20"/>
          <w:szCs w:val="20"/>
          <w:lang w:val="sr-Cyrl-RS"/>
        </w:rPr>
      </w:pPr>
      <w:r w:rsidRPr="00E7202C">
        <w:rPr>
          <w:rFonts w:ascii="Open Sans" w:hAnsi="Open Sans" w:cs="Open Sans"/>
          <w:sz w:val="20"/>
          <w:szCs w:val="20"/>
          <w:lang w:val="sr-Cyrl-RS"/>
        </w:rPr>
        <w:t>Набавка пропагандног материјал</w:t>
      </w:r>
      <w:r>
        <w:rPr>
          <w:rFonts w:ascii="Open Sans" w:hAnsi="Open Sans" w:cs="Open Sans"/>
          <w:sz w:val="20"/>
          <w:szCs w:val="20"/>
          <w:lang w:val="sr-Cyrl-RS"/>
        </w:rPr>
        <w:t>А биће вршена</w:t>
      </w:r>
      <w:r w:rsidRPr="00E7202C">
        <w:rPr>
          <w:rFonts w:ascii="Open Sans" w:hAnsi="Open Sans" w:cs="Open Sans"/>
          <w:sz w:val="20"/>
          <w:szCs w:val="20"/>
          <w:lang w:val="sr-Cyrl-RS"/>
        </w:rPr>
        <w:t xml:space="preserve"> сукцесивно у току </w:t>
      </w:r>
      <w:r w:rsidRPr="00E7202C">
        <w:rPr>
          <w:rFonts w:ascii="Open Sans" w:hAnsi="Open Sans" w:cs="Open Sans"/>
          <w:sz w:val="20"/>
          <w:szCs w:val="20"/>
          <w:lang w:val="sr-Latn-RS"/>
        </w:rPr>
        <w:t>2024</w:t>
      </w:r>
      <w:r w:rsidRPr="00E7202C">
        <w:rPr>
          <w:rFonts w:ascii="Open Sans" w:hAnsi="Open Sans" w:cs="Open Sans"/>
          <w:sz w:val="20"/>
          <w:szCs w:val="20"/>
          <w:lang w:val="sr-Cyrl-RS"/>
        </w:rPr>
        <w:t>. години.</w:t>
      </w:r>
    </w:p>
    <w:p w:rsidR="00E7202C" w:rsidRPr="00E7202C" w:rsidRDefault="00E7202C" w:rsidP="00E7202C">
      <w:pPr>
        <w:rPr>
          <w:rFonts w:ascii="Open Sans" w:hAnsi="Open Sans" w:cs="Open Sans"/>
          <w:sz w:val="20"/>
          <w:szCs w:val="20"/>
          <w:lang w:val="sr-Cyrl-RS"/>
        </w:rPr>
      </w:pPr>
      <w:r w:rsidRPr="00E7202C">
        <w:rPr>
          <w:rFonts w:ascii="Open Sans" w:hAnsi="Open Sans" w:cs="Open Sans"/>
          <w:sz w:val="20"/>
          <w:szCs w:val="20"/>
          <w:lang w:val="sr-Cyrl-RS"/>
        </w:rPr>
        <w:t xml:space="preserve">Количине су орјентационе, Наручилац задржава право да измени дате количине у складу са својим потребама, </w:t>
      </w:r>
      <w:r w:rsidRPr="00E7202C">
        <w:rPr>
          <w:rFonts w:ascii="Open Sans" w:hAnsi="Open Sans" w:cs="Open Sans"/>
          <w:sz w:val="20"/>
          <w:szCs w:val="20"/>
          <w:lang w:val="sr-Cyrl-CS"/>
        </w:rPr>
        <w:t>а у оквиру финансијске вредности уговора.</w:t>
      </w:r>
    </w:p>
    <w:p w:rsidR="00E7202C" w:rsidRPr="00E7202C" w:rsidRDefault="00E7202C" w:rsidP="00E7202C">
      <w:pPr>
        <w:ind w:firstLine="0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>Датум</w:t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  <w:t>Понуђач</w:t>
      </w:r>
    </w:p>
    <w:p w:rsidR="00E7202C" w:rsidRPr="00E7202C" w:rsidRDefault="00E7202C" w:rsidP="00E7202C">
      <w:pPr>
        <w:ind w:firstLine="0"/>
        <w:rPr>
          <w:rFonts w:ascii="Open Sans" w:hAnsi="Open Sans" w:cs="Open Sans"/>
          <w:sz w:val="20"/>
          <w:szCs w:val="20"/>
          <w:lang w:val="sr-Cyrl-RS"/>
        </w:rPr>
      </w:pPr>
      <w:r>
        <w:rPr>
          <w:rFonts w:ascii="Open Sans" w:eastAsiaTheme="minorHAnsi" w:hAnsi="Open Sans" w:cs="Open Sans"/>
          <w:color w:val="000000"/>
          <w:sz w:val="20"/>
          <w:szCs w:val="20"/>
        </w:rPr>
        <w:t>___.___.2024</w:t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>. године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</w:t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            </w:t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7202C">
        <w:rPr>
          <w:rFonts w:ascii="Open Sans" w:eastAsiaTheme="minorHAnsi" w:hAnsi="Open Sans" w:cs="Open Sans"/>
          <w:color w:val="000000"/>
          <w:sz w:val="20"/>
          <w:szCs w:val="20"/>
        </w:rPr>
        <w:tab/>
        <w:t xml:space="preserve"> </w:t>
      </w:r>
      <w:r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 xml:space="preserve">                                  ______________________________</w:t>
      </w:r>
    </w:p>
    <w:p w:rsidR="00030ECD" w:rsidRPr="00E7202C" w:rsidRDefault="00030ECD" w:rsidP="000D191F">
      <w:pPr>
        <w:ind w:firstLine="0"/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</w:pPr>
    </w:p>
    <w:sectPr w:rsidR="00030ECD" w:rsidRPr="00E7202C" w:rsidSect="00241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EFA" w:rsidRDefault="004C2EFA" w:rsidP="00030ECD">
      <w:pPr>
        <w:spacing w:before="0" w:line="240" w:lineRule="auto"/>
      </w:pPr>
      <w:r>
        <w:separator/>
      </w:r>
    </w:p>
  </w:endnote>
  <w:endnote w:type="continuationSeparator" w:id="0">
    <w:p w:rsidR="004C2EFA" w:rsidRDefault="004C2EFA" w:rsidP="00030E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EFA" w:rsidRDefault="004C2EFA" w:rsidP="00030ECD">
      <w:pPr>
        <w:spacing w:before="0" w:line="240" w:lineRule="auto"/>
      </w:pPr>
      <w:r>
        <w:separator/>
      </w:r>
    </w:p>
  </w:footnote>
  <w:footnote w:type="continuationSeparator" w:id="0">
    <w:p w:rsidR="004C2EFA" w:rsidRDefault="004C2EFA" w:rsidP="00030E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20DBF"/>
    <w:multiLevelType w:val="hybridMultilevel"/>
    <w:tmpl w:val="2946E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5233"/>
    <w:multiLevelType w:val="hybridMultilevel"/>
    <w:tmpl w:val="0A3A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82DEB"/>
    <w:multiLevelType w:val="hybridMultilevel"/>
    <w:tmpl w:val="79DE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02"/>
    <w:rsid w:val="00017C9D"/>
    <w:rsid w:val="00030ECD"/>
    <w:rsid w:val="00073E8F"/>
    <w:rsid w:val="000D191F"/>
    <w:rsid w:val="00140906"/>
    <w:rsid w:val="001B1D85"/>
    <w:rsid w:val="001E013C"/>
    <w:rsid w:val="001F098B"/>
    <w:rsid w:val="001F1184"/>
    <w:rsid w:val="0023635D"/>
    <w:rsid w:val="002419E9"/>
    <w:rsid w:val="00246700"/>
    <w:rsid w:val="00321FA4"/>
    <w:rsid w:val="00324979"/>
    <w:rsid w:val="00325C96"/>
    <w:rsid w:val="00325E40"/>
    <w:rsid w:val="00331B5A"/>
    <w:rsid w:val="003825D8"/>
    <w:rsid w:val="003922EA"/>
    <w:rsid w:val="003C5C96"/>
    <w:rsid w:val="0040535F"/>
    <w:rsid w:val="00494703"/>
    <w:rsid w:val="004C2EFA"/>
    <w:rsid w:val="004E05F0"/>
    <w:rsid w:val="004F1335"/>
    <w:rsid w:val="00535FFD"/>
    <w:rsid w:val="00536AC7"/>
    <w:rsid w:val="00593F4E"/>
    <w:rsid w:val="005D5F6F"/>
    <w:rsid w:val="00677CF9"/>
    <w:rsid w:val="00687F50"/>
    <w:rsid w:val="006E0A8C"/>
    <w:rsid w:val="006F5D81"/>
    <w:rsid w:val="0070031E"/>
    <w:rsid w:val="007039D0"/>
    <w:rsid w:val="007641DE"/>
    <w:rsid w:val="00772F9B"/>
    <w:rsid w:val="00830553"/>
    <w:rsid w:val="00862F4E"/>
    <w:rsid w:val="00887C41"/>
    <w:rsid w:val="009624DB"/>
    <w:rsid w:val="00975921"/>
    <w:rsid w:val="0099101B"/>
    <w:rsid w:val="009B3095"/>
    <w:rsid w:val="009D67E6"/>
    <w:rsid w:val="009F05BF"/>
    <w:rsid w:val="00A24E3C"/>
    <w:rsid w:val="00A735D5"/>
    <w:rsid w:val="00B40C31"/>
    <w:rsid w:val="00B66B21"/>
    <w:rsid w:val="00BF48C2"/>
    <w:rsid w:val="00C53D8E"/>
    <w:rsid w:val="00C65B5E"/>
    <w:rsid w:val="00C8383C"/>
    <w:rsid w:val="00D238C9"/>
    <w:rsid w:val="00D46A35"/>
    <w:rsid w:val="00D658C2"/>
    <w:rsid w:val="00DB3921"/>
    <w:rsid w:val="00DF3472"/>
    <w:rsid w:val="00E30902"/>
    <w:rsid w:val="00E34B38"/>
    <w:rsid w:val="00E6360A"/>
    <w:rsid w:val="00E7202C"/>
    <w:rsid w:val="00F22B64"/>
    <w:rsid w:val="00F74CD0"/>
    <w:rsid w:val="00F770C3"/>
    <w:rsid w:val="00FC2320"/>
    <w:rsid w:val="00FD0B41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DC87B-92D8-44D9-90C4-D051695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902"/>
    <w:pPr>
      <w:spacing w:before="120" w:after="0" w:line="276" w:lineRule="auto"/>
      <w:ind w:firstLine="720"/>
      <w:jc w:val="both"/>
    </w:pPr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D8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8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B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3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E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ECD"/>
    <w:rPr>
      <w:rFonts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30E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CD"/>
    <w:rPr>
      <w:rFonts w:eastAsia="Times New Roman" w:cs="Times New Roman"/>
      <w:sz w:val="24"/>
    </w:rPr>
  </w:style>
  <w:style w:type="paragraph" w:styleId="NoSpacing">
    <w:name w:val="No Spacing"/>
    <w:uiPriority w:val="1"/>
    <w:qFormat/>
    <w:rsid w:val="00E720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Jelena Stankovic</cp:lastModifiedBy>
  <cp:revision>12</cp:revision>
  <cp:lastPrinted>2023-02-10T11:45:00Z</cp:lastPrinted>
  <dcterms:created xsi:type="dcterms:W3CDTF">2024-03-04T09:36:00Z</dcterms:created>
  <dcterms:modified xsi:type="dcterms:W3CDTF">2024-03-06T10:27:00Z</dcterms:modified>
</cp:coreProperties>
</file>