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365" w:rsidRPr="00962E3A" w:rsidRDefault="004E5365" w:rsidP="00962E3A">
      <w:pPr>
        <w:spacing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2E3A">
        <w:rPr>
          <w:rFonts w:ascii="Open Sans" w:hAnsi="Open Sans" w:cs="Open Sans"/>
          <w:b/>
          <w:sz w:val="20"/>
          <w:szCs w:val="20"/>
        </w:rPr>
        <w:t>ОБРАЗАЦ ПОНУДЕ СА СПЕЦИФИКАЦИЈОМ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4E5365" w:rsidRPr="00962E3A" w:rsidTr="00F448BF">
        <w:tc>
          <w:tcPr>
            <w:tcW w:w="10490" w:type="dxa"/>
            <w:gridSpan w:val="2"/>
          </w:tcPr>
          <w:p w:rsidR="004E5365" w:rsidRPr="00962E3A" w:rsidRDefault="008D7E40" w:rsidP="00962E3A">
            <w:pPr>
              <w:ind w:firstLine="7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CS"/>
              </w:rPr>
            </w:pPr>
            <w:r w:rsidRPr="00962E3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Полагање стручног испита ЗОП</w:t>
            </w: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Назив понуђача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Седиште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Улица и број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Е-маил адреса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Матични број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ПИБ 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962E3A" w:rsidTr="00F448BF">
        <w:tc>
          <w:tcPr>
            <w:tcW w:w="5080" w:type="dxa"/>
          </w:tcPr>
          <w:p w:rsidR="004E5365" w:rsidRPr="00962E3A" w:rsidRDefault="004E5365" w:rsidP="00962E3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Контакт особа- Име, презиме, контакт телефон, маил:</w:t>
            </w:r>
          </w:p>
        </w:tc>
        <w:tc>
          <w:tcPr>
            <w:tcW w:w="5410" w:type="dxa"/>
          </w:tcPr>
          <w:p w:rsidR="004E5365" w:rsidRPr="00962E3A" w:rsidRDefault="004E5365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46F8B" w:rsidRPr="00962E3A" w:rsidTr="00F448BF">
        <w:tc>
          <w:tcPr>
            <w:tcW w:w="5080" w:type="dxa"/>
          </w:tcPr>
          <w:p w:rsidR="00D46F8B" w:rsidRPr="00D46F8B" w:rsidRDefault="00D46F8B" w:rsidP="00962E3A">
            <w:pP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Лице овлашћено за потписивање уговора/наруџбенице</w:t>
            </w:r>
          </w:p>
        </w:tc>
        <w:tc>
          <w:tcPr>
            <w:tcW w:w="5410" w:type="dxa"/>
          </w:tcPr>
          <w:p w:rsidR="00D46F8B" w:rsidRPr="00962E3A" w:rsidRDefault="00D46F8B" w:rsidP="00962E3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47532E" w:rsidRPr="00962E3A" w:rsidRDefault="0047532E" w:rsidP="00962E3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:rsidR="00294F18" w:rsidRPr="00962E3A" w:rsidRDefault="00294F18" w:rsidP="00962E3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:rsidR="00294F18" w:rsidRPr="00962E3A" w:rsidRDefault="00294F18" w:rsidP="00962E3A">
      <w:pPr>
        <w:spacing w:line="240" w:lineRule="auto"/>
        <w:rPr>
          <w:rFonts w:ascii="Open Sans" w:hAnsi="Open Sans" w:cs="Open Sans"/>
          <w:bCs/>
          <w:sz w:val="20"/>
          <w:szCs w:val="20"/>
          <w:lang w:val="sr-Cyrl-RS"/>
        </w:rPr>
      </w:pPr>
      <w:r w:rsidRPr="00962E3A">
        <w:rPr>
          <w:rFonts w:ascii="Open Sans" w:hAnsi="Open Sans" w:cs="Open Sans"/>
          <w:bCs/>
          <w:sz w:val="20"/>
          <w:szCs w:val="20"/>
          <w:lang w:val="sr-Cyrl-RS"/>
        </w:rPr>
        <w:t>Навести да ли је понуђач у систему ПДВ (заокружити):               ДА                                НЕ</w:t>
      </w:r>
    </w:p>
    <w:p w:rsidR="00294F18" w:rsidRPr="00962E3A" w:rsidRDefault="00294F18" w:rsidP="00962E3A">
      <w:pPr>
        <w:spacing w:line="240" w:lineRule="auto"/>
        <w:rPr>
          <w:rFonts w:ascii="Open Sans" w:hAnsi="Open Sans" w:cs="Open Sans"/>
          <w:bCs/>
          <w:sz w:val="20"/>
          <w:szCs w:val="20"/>
          <w:lang w:val="sr-Cyrl-RS"/>
        </w:rPr>
      </w:pPr>
      <w:r w:rsidRPr="00962E3A">
        <w:rPr>
          <w:rFonts w:ascii="Open Sans" w:hAnsi="Open Sans" w:cs="Open Sans"/>
          <w:bCs/>
          <w:sz w:val="20"/>
          <w:szCs w:val="20"/>
          <w:lang w:val="sr-Cyrl-RS"/>
        </w:rPr>
        <w:t>НАПОМЕНА: Понуђач који није у систему ПДВ не попуњава колону  6</w:t>
      </w:r>
      <w:r w:rsidR="00D46F8B">
        <w:rPr>
          <w:rFonts w:ascii="Open Sans" w:hAnsi="Open Sans" w:cs="Open Sans"/>
          <w:bCs/>
          <w:sz w:val="20"/>
          <w:szCs w:val="20"/>
          <w:lang w:val="sr-Cyrl-RS"/>
        </w:rPr>
        <w:t xml:space="preserve"> и 8</w:t>
      </w:r>
      <w:r w:rsidRPr="00962E3A">
        <w:rPr>
          <w:rFonts w:ascii="Open Sans" w:hAnsi="Open Sans" w:cs="Open Sans"/>
          <w:bCs/>
          <w:sz w:val="20"/>
          <w:szCs w:val="20"/>
          <w:lang w:val="sr-Cyrl-RS"/>
        </w:rPr>
        <w:t>.</w:t>
      </w:r>
    </w:p>
    <w:p w:rsidR="00294F18" w:rsidRPr="00962E3A" w:rsidRDefault="00294F18" w:rsidP="00962E3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870"/>
        <w:gridCol w:w="1726"/>
        <w:gridCol w:w="1213"/>
        <w:gridCol w:w="1276"/>
        <w:gridCol w:w="1339"/>
        <w:gridCol w:w="1339"/>
        <w:gridCol w:w="1307"/>
        <w:gridCol w:w="1307"/>
      </w:tblGrid>
      <w:tr w:rsidR="00294F18" w:rsidRPr="00751AA1" w:rsidTr="001618B2">
        <w:trPr>
          <w:jc w:val="center"/>
        </w:trPr>
        <w:tc>
          <w:tcPr>
            <w:tcW w:w="562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Редни број</w:t>
            </w:r>
          </w:p>
        </w:tc>
        <w:tc>
          <w:tcPr>
            <w:tcW w:w="2034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Врста и опис послова</w:t>
            </w:r>
          </w:p>
        </w:tc>
        <w:tc>
          <w:tcPr>
            <w:tcW w:w="1213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339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Јединична цена без ПДВ</w:t>
            </w:r>
          </w:p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 динарима</w:t>
            </w:r>
          </w:p>
        </w:tc>
        <w:tc>
          <w:tcPr>
            <w:tcW w:w="1339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Јединична цена са ПДВ</w:t>
            </w:r>
          </w:p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 динарима</w:t>
            </w:r>
          </w:p>
        </w:tc>
        <w:tc>
          <w:tcPr>
            <w:tcW w:w="1307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 у динарима</w:t>
            </w:r>
          </w:p>
        </w:tc>
        <w:tc>
          <w:tcPr>
            <w:tcW w:w="1307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 у динарима</w:t>
            </w:r>
          </w:p>
        </w:tc>
      </w:tr>
      <w:tr w:rsidR="00D46F8B" w:rsidRPr="00751AA1" w:rsidTr="001618B2">
        <w:trPr>
          <w:jc w:val="center"/>
        </w:trPr>
        <w:tc>
          <w:tcPr>
            <w:tcW w:w="562" w:type="dxa"/>
            <w:vAlign w:val="center"/>
          </w:tcPr>
          <w:p w:rsidR="00D46F8B" w:rsidRPr="00D46F8B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34" w:type="dxa"/>
            <w:vAlign w:val="center"/>
          </w:tcPr>
          <w:p w:rsidR="00D46F8B" w:rsidRPr="00D46F8B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213" w:type="dxa"/>
            <w:vAlign w:val="center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276" w:type="dxa"/>
            <w:vAlign w:val="center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339" w:type="dxa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339" w:type="dxa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07" w:type="dxa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307" w:type="dxa"/>
          </w:tcPr>
          <w:p w:rsidR="00D46F8B" w:rsidRPr="00962E3A" w:rsidRDefault="00D46F8B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8.</w:t>
            </w:r>
          </w:p>
        </w:tc>
      </w:tr>
      <w:tr w:rsidR="00294F18" w:rsidRPr="00962E3A" w:rsidTr="001618B2">
        <w:trPr>
          <w:jc w:val="center"/>
        </w:trPr>
        <w:tc>
          <w:tcPr>
            <w:tcW w:w="562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2034" w:type="dxa"/>
            <w:vAlign w:val="center"/>
          </w:tcPr>
          <w:p w:rsidR="00294F18" w:rsidRPr="00962E3A" w:rsidRDefault="001618B2" w:rsidP="00962E3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Организовање, извођење посебне обуке ип</w:t>
            </w:r>
            <w:r w:rsidR="00294F18"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олагање стручног испита </w:t>
            </w:r>
            <w:r>
              <w:rPr>
                <w:rFonts w:ascii="Open Sans" w:hAnsi="Open Sans" w:cs="Open Sans"/>
                <w:sz w:val="20"/>
                <w:szCs w:val="20"/>
                <w:lang w:val="sr-Cyrl-RS"/>
              </w:rPr>
              <w:t>из области заштите од пожара</w:t>
            </w:r>
          </w:p>
        </w:tc>
        <w:tc>
          <w:tcPr>
            <w:tcW w:w="1213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кандидат</w:t>
            </w:r>
          </w:p>
        </w:tc>
        <w:tc>
          <w:tcPr>
            <w:tcW w:w="1276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339" w:type="dxa"/>
            <w:vAlign w:val="center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307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307" w:type="dxa"/>
          </w:tcPr>
          <w:p w:rsidR="00294F18" w:rsidRPr="00962E3A" w:rsidRDefault="00294F18" w:rsidP="00962E3A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294F18" w:rsidRPr="00962E3A" w:rsidTr="001618B2">
        <w:trPr>
          <w:jc w:val="center"/>
        </w:trPr>
        <w:tc>
          <w:tcPr>
            <w:tcW w:w="562" w:type="dxa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>УКУПНО</w:t>
            </w: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БЕЗ ПДВ</w:t>
            </w:r>
          </w:p>
        </w:tc>
        <w:tc>
          <w:tcPr>
            <w:tcW w:w="3985" w:type="dxa"/>
            <w:gridSpan w:val="3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307" w:type="dxa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294F18" w:rsidRPr="00962E3A" w:rsidTr="001618B2">
        <w:trPr>
          <w:jc w:val="center"/>
        </w:trPr>
        <w:tc>
          <w:tcPr>
            <w:tcW w:w="562" w:type="dxa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 xml:space="preserve">ОБРАЧУНАТИ </w:t>
            </w: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3985" w:type="dxa"/>
            <w:gridSpan w:val="3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307" w:type="dxa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294F18" w:rsidRPr="00962E3A" w:rsidTr="001618B2">
        <w:trPr>
          <w:jc w:val="center"/>
        </w:trPr>
        <w:tc>
          <w:tcPr>
            <w:tcW w:w="562" w:type="dxa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962E3A">
              <w:rPr>
                <w:rFonts w:ascii="Open Sans" w:hAnsi="Open Sans" w:cs="Open Sans"/>
                <w:b/>
                <w:sz w:val="20"/>
                <w:szCs w:val="20"/>
              </w:rPr>
              <w:t xml:space="preserve">УКУПНО СА </w:t>
            </w:r>
            <w:r w:rsidRPr="00962E3A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5292" w:type="dxa"/>
            <w:gridSpan w:val="4"/>
            <w:vAlign w:val="center"/>
          </w:tcPr>
          <w:p w:rsidR="00294F18" w:rsidRPr="00962E3A" w:rsidRDefault="00294F18" w:rsidP="00962E3A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</w:tbl>
    <w:p w:rsidR="00962E3A" w:rsidRPr="00962E3A" w:rsidRDefault="00962E3A" w:rsidP="00962E3A">
      <w:pPr>
        <w:spacing w:line="240" w:lineRule="auto"/>
        <w:rPr>
          <w:rFonts w:ascii="Open Sans" w:hAnsi="Open Sans" w:cs="Open Sans"/>
          <w:b/>
          <w:bCs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="-435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9"/>
      </w:tblGrid>
      <w:tr w:rsidR="00962E3A" w:rsidRPr="00751AA1" w:rsidTr="00962E3A">
        <w:tc>
          <w:tcPr>
            <w:tcW w:w="4957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Рок важења понуде: 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не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spacing w:val="1"/>
                <w:sz w:val="20"/>
                <w:szCs w:val="20"/>
                <w:lang w:val="sr-Cyrl-RS"/>
              </w:rPr>
              <w:t>краћи</w:t>
            </w:r>
            <w:r w:rsidRPr="00962E3A">
              <w:rPr>
                <w:rFonts w:ascii="Open Sans" w:hAnsi="Open Sans" w:cs="Open Sans"/>
                <w:spacing w:val="1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spacing w:val="1"/>
                <w:sz w:val="20"/>
                <w:szCs w:val="20"/>
                <w:lang w:val="sr-Cyrl-RS"/>
              </w:rPr>
              <w:t>о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д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30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CS"/>
              </w:rPr>
              <w:t xml:space="preserve"> 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>(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тридесет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>)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кале</w:t>
            </w:r>
            <w:r w:rsidRPr="00962E3A">
              <w:rPr>
                <w:rFonts w:ascii="Open Sans" w:hAnsi="Open Sans" w:cs="Open Sans"/>
                <w:spacing w:val="1"/>
                <w:sz w:val="20"/>
                <w:szCs w:val="20"/>
                <w:lang w:val="sr-Cyrl-RS"/>
              </w:rPr>
              <w:t>н</w:t>
            </w:r>
            <w:r w:rsidRPr="00962E3A">
              <w:rPr>
                <w:rFonts w:ascii="Open Sans" w:hAnsi="Open Sans" w:cs="Open Sans"/>
                <w:spacing w:val="-1"/>
                <w:sz w:val="20"/>
                <w:szCs w:val="20"/>
                <w:lang w:val="sr-Cyrl-RS"/>
              </w:rPr>
              <w:t>д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а</w:t>
            </w:r>
            <w:r w:rsidRPr="00962E3A">
              <w:rPr>
                <w:rFonts w:ascii="Open Sans" w:hAnsi="Open Sans" w:cs="Open Sans"/>
                <w:spacing w:val="6"/>
                <w:sz w:val="20"/>
                <w:szCs w:val="20"/>
                <w:lang w:val="sr-Cyrl-RS"/>
              </w:rPr>
              <w:t>р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ских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spacing w:val="-1"/>
                <w:sz w:val="20"/>
                <w:szCs w:val="20"/>
                <w:lang w:val="sr-Cyrl-RS"/>
              </w:rPr>
              <w:t>д</w:t>
            </w:r>
            <w:r w:rsidRPr="00962E3A">
              <w:rPr>
                <w:rFonts w:ascii="Open Sans" w:hAnsi="Open Sans" w:cs="Open Sans"/>
                <w:spacing w:val="1"/>
                <w:sz w:val="20"/>
                <w:szCs w:val="20"/>
                <w:lang w:val="sr-Cyrl-RS"/>
              </w:rPr>
              <w:t>а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на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sz w:val="20"/>
                <w:szCs w:val="20"/>
                <w:lang w:val="sr-Cyrl-RS"/>
              </w:rPr>
              <w:t>од</w:t>
            </w:r>
            <w:r w:rsidRPr="00962E3A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spacing w:val="1"/>
                <w:w w:val="103"/>
                <w:sz w:val="20"/>
                <w:szCs w:val="20"/>
                <w:lang w:val="sr-Cyrl-RS"/>
              </w:rPr>
              <w:t>д</w:t>
            </w:r>
            <w:r w:rsidRPr="00962E3A">
              <w:rPr>
                <w:rFonts w:ascii="Open Sans" w:hAnsi="Open Sans" w:cs="Open Sans"/>
                <w:w w:val="103"/>
                <w:sz w:val="20"/>
                <w:szCs w:val="20"/>
                <w:lang w:val="sr-Cyrl-RS"/>
              </w:rPr>
              <w:t>ана</w:t>
            </w:r>
            <w:r w:rsidRPr="00962E3A">
              <w:rPr>
                <w:rFonts w:ascii="Open Sans" w:hAnsi="Open Sans" w:cs="Open Sans"/>
                <w:w w:val="103"/>
                <w:sz w:val="20"/>
                <w:szCs w:val="20"/>
                <w:lang w:val="sr-Latn-RS"/>
              </w:rPr>
              <w:t xml:space="preserve"> </w:t>
            </w:r>
            <w:r w:rsidRPr="00962E3A">
              <w:rPr>
                <w:rFonts w:ascii="Open Sans" w:hAnsi="Open Sans" w:cs="Open Sans"/>
                <w:w w:val="103"/>
                <w:sz w:val="20"/>
                <w:szCs w:val="20"/>
                <w:lang w:val="sr-Cyrl-RS"/>
              </w:rPr>
              <w:t>подношења понуде</w:t>
            </w:r>
          </w:p>
        </w:tc>
        <w:tc>
          <w:tcPr>
            <w:tcW w:w="5249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962E3A" w:rsidRPr="00962E3A" w:rsidTr="00962E3A">
        <w:tc>
          <w:tcPr>
            <w:tcW w:w="4957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color w:val="FF0000"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Начин плаћања:</w:t>
            </w:r>
          </w:p>
        </w:tc>
        <w:tc>
          <w:tcPr>
            <w:tcW w:w="5249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color w:val="FF0000"/>
                <w:sz w:val="20"/>
                <w:szCs w:val="20"/>
                <w:lang w:val="sr-Cyrl-RS"/>
              </w:rPr>
            </w:pPr>
          </w:p>
        </w:tc>
      </w:tr>
      <w:tr w:rsidR="00962E3A" w:rsidRPr="00962E3A" w:rsidTr="00962E3A">
        <w:tc>
          <w:tcPr>
            <w:tcW w:w="4957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962E3A"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Рок извршења услуге</w:t>
            </w:r>
            <w:r w:rsidRPr="00962E3A"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5249" w:type="dxa"/>
            <w:vAlign w:val="center"/>
          </w:tcPr>
          <w:p w:rsidR="00962E3A" w:rsidRPr="00962E3A" w:rsidRDefault="00962E3A" w:rsidP="00962E3A">
            <w:pPr>
              <w:tabs>
                <w:tab w:val="left" w:pos="0"/>
              </w:tabs>
              <w:spacing w:line="240" w:lineRule="auto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</w:tbl>
    <w:p w:rsidR="009F1A04" w:rsidRPr="00962E3A" w:rsidRDefault="009F1A04" w:rsidP="00962E3A">
      <w:pPr>
        <w:spacing w:line="240" w:lineRule="auto"/>
        <w:jc w:val="both"/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</w:pPr>
      <w:r w:rsidRPr="00962E3A"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  <w:lastRenderedPageBreak/>
        <w:t>ПРЕДМЕТ НАБАВКЕ:</w:t>
      </w:r>
    </w:p>
    <w:p w:rsidR="00962E3A" w:rsidRDefault="009F1A04" w:rsidP="00962E3A">
      <w:pPr>
        <w:spacing w:line="240" w:lineRule="auto"/>
        <w:jc w:val="both"/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</w:pPr>
      <w:r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За потребе </w:t>
      </w:r>
      <w:r w:rsidR="00751AA1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С</w:t>
      </w:r>
      <w:r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лужбе за заштиту од пожара</w:t>
      </w:r>
      <w:r w:rsidR="00294F18"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Факултета заштите на раду у Нишу, неопходно је извршити</w:t>
      </w:r>
      <w:r w:rsidR="00751AA1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посебну</w:t>
      </w:r>
      <w:r w:rsidR="00294F18"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обуку запослених, из области заштите од пожара, ради полагања стручног испита </w:t>
      </w:r>
      <w:r w:rsidR="00751AA1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из области заштите од пожара (</w:t>
      </w:r>
      <w:r w:rsidR="00294F18"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ЗОП</w:t>
      </w:r>
      <w:r w:rsidR="00751AA1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)</w:t>
      </w:r>
      <w:r w:rsidR="00294F18"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.</w:t>
      </w:r>
    </w:p>
    <w:p w:rsidR="00751AA1" w:rsidRPr="00962E3A" w:rsidRDefault="00751AA1" w:rsidP="00962E3A">
      <w:pPr>
        <w:spacing w:line="240" w:lineRule="auto"/>
        <w:jc w:val="both"/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</w:pPr>
      <w:r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Врста, програм, обим и услови посебне обуке и начин полагања стручног испита уређени су Правилником о посебној обуци и полагању стручног испита из области заштите од пожара („Сл. Гласник РС“ бр 92/10,11/11,16/18 и 25/18).</w:t>
      </w:r>
    </w:p>
    <w:p w:rsidR="00294F18" w:rsidRPr="00962E3A" w:rsidRDefault="00294F18" w:rsidP="00962E3A">
      <w:pPr>
        <w:spacing w:line="240" w:lineRule="auto"/>
        <w:jc w:val="both"/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</w:pPr>
      <w:r w:rsidRPr="00962E3A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Понуђач треба, уз попуњени образац понуде, да достави </w:t>
      </w:r>
      <w:r w:rsidR="00751AA1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Решење МУП-а, Републике Србије Сектора за ванредне ситуације о испуњености услова за организовање и извођење посебне обуке из области заштите од пожара за лица која раде на пословима заштите од пожара.</w:t>
      </w:r>
    </w:p>
    <w:p w:rsidR="00A3301E" w:rsidRPr="00962E3A" w:rsidRDefault="00A3301E" w:rsidP="00962E3A">
      <w:pPr>
        <w:spacing w:line="240" w:lineRule="auto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  <w:r w:rsidRPr="00962E3A">
        <w:rPr>
          <w:rFonts w:ascii="Open Sans" w:hAnsi="Open Sans" w:cs="Open Sans"/>
          <w:b/>
          <w:sz w:val="20"/>
          <w:szCs w:val="20"/>
          <w:lang w:val="sr-Cyrl-RS"/>
        </w:rPr>
        <w:t xml:space="preserve">Место извршења </w:t>
      </w:r>
      <w:r w:rsidR="00962E3A" w:rsidRPr="00962E3A">
        <w:rPr>
          <w:rFonts w:ascii="Open Sans" w:hAnsi="Open Sans" w:cs="Open Sans"/>
          <w:b/>
          <w:sz w:val="20"/>
          <w:szCs w:val="20"/>
          <w:lang w:val="sr-Cyrl-RS"/>
        </w:rPr>
        <w:t>услуге</w:t>
      </w:r>
      <w:r w:rsidRPr="00962E3A">
        <w:rPr>
          <w:rFonts w:ascii="Open Sans" w:hAnsi="Open Sans" w:cs="Open Sans"/>
          <w:b/>
          <w:sz w:val="20"/>
          <w:szCs w:val="20"/>
          <w:lang w:val="sr-Cyrl-RS"/>
        </w:rPr>
        <w:t xml:space="preserve">: </w:t>
      </w:r>
      <w:r w:rsidRPr="00962E3A">
        <w:rPr>
          <w:rFonts w:ascii="Open Sans" w:hAnsi="Open Sans" w:cs="Open Sans"/>
          <w:bCs/>
          <w:sz w:val="20"/>
          <w:szCs w:val="20"/>
          <w:lang w:val="sr-Cyrl-RS"/>
        </w:rPr>
        <w:t>Ниш</w:t>
      </w:r>
    </w:p>
    <w:p w:rsidR="00A3301E" w:rsidRPr="00962E3A" w:rsidRDefault="00A3301E" w:rsidP="00962E3A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color w:val="FF0000"/>
          <w:sz w:val="20"/>
          <w:szCs w:val="20"/>
          <w:lang w:val="sr-Cyrl-RS"/>
        </w:rPr>
      </w:pPr>
      <w:r w:rsidRPr="00962E3A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Рок плаћања: </w:t>
      </w:r>
      <w:r w:rsidRPr="00962E3A">
        <w:rPr>
          <w:rFonts w:ascii="Open Sans" w:hAnsi="Open Sans" w:cs="Open Sans"/>
          <w:sz w:val="20"/>
          <w:szCs w:val="20"/>
          <w:lang w:val="sr-Cyrl-RS"/>
        </w:rPr>
        <w:t>У року до 45 дана након уредно достављене финансијске документације</w:t>
      </w:r>
      <w:r w:rsidR="00962E3A" w:rsidRPr="00962E3A">
        <w:rPr>
          <w:rFonts w:ascii="Open Sans" w:hAnsi="Open Sans" w:cs="Open Sans"/>
          <w:color w:val="FF0000"/>
          <w:sz w:val="20"/>
          <w:szCs w:val="20"/>
          <w:lang w:val="sr-Cyrl-RS"/>
        </w:rPr>
        <w:t>.</w:t>
      </w:r>
    </w:p>
    <w:p w:rsidR="00A3301E" w:rsidRPr="00962E3A" w:rsidRDefault="00A3301E" w:rsidP="00962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Open Sans" w:hAnsi="Open Sans" w:cs="Open Sans"/>
          <w:sz w:val="20"/>
          <w:szCs w:val="20"/>
          <w:lang w:val="sr-Cyrl-RS"/>
        </w:rPr>
      </w:pPr>
      <w:r w:rsidRPr="00962E3A">
        <w:rPr>
          <w:rFonts w:ascii="Open Sans" w:hAnsi="Open Sans" w:cs="Open Sans"/>
          <w:b/>
          <w:bCs/>
          <w:sz w:val="20"/>
          <w:szCs w:val="20"/>
          <w:lang w:val="sr-Cyrl-RS"/>
        </w:rPr>
        <w:t>НАПОМЕНА</w:t>
      </w:r>
      <w:r w:rsidRPr="00962E3A">
        <w:rPr>
          <w:rFonts w:ascii="Open Sans" w:hAnsi="Open Sans" w:cs="Open Sans"/>
          <w:sz w:val="20"/>
          <w:szCs w:val="20"/>
          <w:lang w:val="sr-Cyrl-RS"/>
        </w:rPr>
        <w:t>: У складу да начелом економичности и ефикасности, понуду могу поднети понуђачи са територије Града Ниша. Понуде понуђача из осталих градова, неће се узети у разматрање.</w:t>
      </w:r>
    </w:p>
    <w:p w:rsidR="009877EB" w:rsidRPr="00962E3A" w:rsidRDefault="009877EB" w:rsidP="00962E3A">
      <w:pPr>
        <w:spacing w:line="240" w:lineRule="auto"/>
        <w:rPr>
          <w:rFonts w:ascii="Open Sans" w:hAnsi="Open Sans" w:cs="Open Sans"/>
          <w:b/>
          <w:sz w:val="20"/>
          <w:szCs w:val="20"/>
          <w:lang w:val="sr-Cyrl-CS" w:eastAsia="sr-Latn-CS"/>
        </w:rPr>
      </w:pPr>
    </w:p>
    <w:p w:rsidR="00F23520" w:rsidRPr="00751AA1" w:rsidRDefault="00F23520" w:rsidP="00962E3A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Датум: ____________________</w:t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</w:p>
    <w:p w:rsidR="00F23520" w:rsidRPr="00751AA1" w:rsidRDefault="00F23520" w:rsidP="00962E3A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</w:p>
    <w:p w:rsidR="00F23520" w:rsidRPr="00751AA1" w:rsidRDefault="00F23520" w:rsidP="00962E3A">
      <w:pPr>
        <w:pStyle w:val="NoSpacing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МП</w:t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  <w:t>Понуђач:</w:t>
      </w:r>
    </w:p>
    <w:p w:rsidR="00F23520" w:rsidRPr="00751AA1" w:rsidRDefault="00F23520" w:rsidP="00962E3A">
      <w:pPr>
        <w:pStyle w:val="NoSpacing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</w:p>
    <w:p w:rsidR="00F23520" w:rsidRPr="00962E3A" w:rsidRDefault="00F23520" w:rsidP="00962E3A">
      <w:pPr>
        <w:pStyle w:val="NoSpacing"/>
        <w:spacing w:after="160"/>
        <w:ind w:left="288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ab/>
      </w:r>
      <w:r w:rsidR="00A941C6"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    </w:t>
      </w:r>
      <w:r w:rsidR="00D00A76" w:rsidRPr="00962E3A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    </w:t>
      </w:r>
      <w:r w:rsidR="00A941C6" w:rsidRPr="00751AA1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 </w:t>
      </w:r>
      <w:r w:rsidRPr="00962E3A">
        <w:rPr>
          <w:rFonts w:ascii="Open Sans" w:eastAsia="Times New Roman" w:hAnsi="Open Sans" w:cs="Open Sans"/>
          <w:sz w:val="20"/>
          <w:szCs w:val="20"/>
          <w:lang w:eastAsia="sr-Cyrl-CS"/>
        </w:rPr>
        <w:t>_____________________________</w:t>
      </w:r>
    </w:p>
    <w:sectPr w:rsidR="00F23520" w:rsidRPr="00962E3A" w:rsidSect="005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1DC"/>
    <w:multiLevelType w:val="hybridMultilevel"/>
    <w:tmpl w:val="D318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497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A1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119D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281E"/>
    <w:multiLevelType w:val="hybridMultilevel"/>
    <w:tmpl w:val="EF42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82713">
    <w:abstractNumId w:val="3"/>
  </w:num>
  <w:num w:numId="2" w16cid:durableId="646864050">
    <w:abstractNumId w:val="2"/>
  </w:num>
  <w:num w:numId="3" w16cid:durableId="143737115">
    <w:abstractNumId w:val="0"/>
  </w:num>
  <w:num w:numId="4" w16cid:durableId="1391465158">
    <w:abstractNumId w:val="1"/>
  </w:num>
  <w:num w:numId="5" w16cid:durableId="1941183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1"/>
    <w:rsid w:val="000768FF"/>
    <w:rsid w:val="000F6755"/>
    <w:rsid w:val="00136D1A"/>
    <w:rsid w:val="001575F0"/>
    <w:rsid w:val="001618B2"/>
    <w:rsid w:val="00164146"/>
    <w:rsid w:val="00180694"/>
    <w:rsid w:val="00181CC4"/>
    <w:rsid w:val="00185237"/>
    <w:rsid w:val="00187961"/>
    <w:rsid w:val="001C250F"/>
    <w:rsid w:val="001D373E"/>
    <w:rsid w:val="00214BC0"/>
    <w:rsid w:val="002173B4"/>
    <w:rsid w:val="00292542"/>
    <w:rsid w:val="00294F18"/>
    <w:rsid w:val="003A4385"/>
    <w:rsid w:val="003B0A83"/>
    <w:rsid w:val="003E16F7"/>
    <w:rsid w:val="00416656"/>
    <w:rsid w:val="00446CF8"/>
    <w:rsid w:val="0047532E"/>
    <w:rsid w:val="004E5365"/>
    <w:rsid w:val="004F3EAC"/>
    <w:rsid w:val="0054482B"/>
    <w:rsid w:val="00575159"/>
    <w:rsid w:val="00592C51"/>
    <w:rsid w:val="005A4B2F"/>
    <w:rsid w:val="005B2429"/>
    <w:rsid w:val="00605B1A"/>
    <w:rsid w:val="006B1466"/>
    <w:rsid w:val="006F2943"/>
    <w:rsid w:val="00720A7D"/>
    <w:rsid w:val="0074176E"/>
    <w:rsid w:val="00751AA1"/>
    <w:rsid w:val="007B38A4"/>
    <w:rsid w:val="007F1D72"/>
    <w:rsid w:val="008412A5"/>
    <w:rsid w:val="00894B37"/>
    <w:rsid w:val="008D064F"/>
    <w:rsid w:val="008D7E40"/>
    <w:rsid w:val="008F380E"/>
    <w:rsid w:val="00947C54"/>
    <w:rsid w:val="00962E3A"/>
    <w:rsid w:val="009877EB"/>
    <w:rsid w:val="009E286F"/>
    <w:rsid w:val="009F1A04"/>
    <w:rsid w:val="00A3301E"/>
    <w:rsid w:val="00A7337B"/>
    <w:rsid w:val="00A941C6"/>
    <w:rsid w:val="00B604A2"/>
    <w:rsid w:val="00B853A8"/>
    <w:rsid w:val="00B86102"/>
    <w:rsid w:val="00BB2EEF"/>
    <w:rsid w:val="00BC5F37"/>
    <w:rsid w:val="00BD3B52"/>
    <w:rsid w:val="00C26230"/>
    <w:rsid w:val="00C61950"/>
    <w:rsid w:val="00D00A76"/>
    <w:rsid w:val="00D46F8B"/>
    <w:rsid w:val="00D6756A"/>
    <w:rsid w:val="00DC13AC"/>
    <w:rsid w:val="00E1113C"/>
    <w:rsid w:val="00E7452D"/>
    <w:rsid w:val="00EC1C77"/>
    <w:rsid w:val="00F23520"/>
    <w:rsid w:val="00F32BD4"/>
    <w:rsid w:val="00F40596"/>
    <w:rsid w:val="00F4513E"/>
    <w:rsid w:val="00F84452"/>
    <w:rsid w:val="00F86C6F"/>
    <w:rsid w:val="00F90521"/>
    <w:rsid w:val="00FD5587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DB20"/>
  <w15:docId w15:val="{069BCF8B-3B10-4164-8278-8CB44C6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F0"/>
    <w:pPr>
      <w:ind w:left="720"/>
      <w:contextualSpacing/>
    </w:pPr>
  </w:style>
  <w:style w:type="table" w:styleId="TableGrid">
    <w:name w:val="Table Grid"/>
    <w:basedOn w:val="TableNormal"/>
    <w:uiPriority w:val="39"/>
    <w:rsid w:val="007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520"/>
    <w:pPr>
      <w:spacing w:after="0" w:line="240" w:lineRule="auto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Jelena Stankovic</cp:lastModifiedBy>
  <cp:revision>36</cp:revision>
  <cp:lastPrinted>2025-11-03T12:10:00Z</cp:lastPrinted>
  <dcterms:created xsi:type="dcterms:W3CDTF">2024-02-19T10:40:00Z</dcterms:created>
  <dcterms:modified xsi:type="dcterms:W3CDTF">2025-11-03T12:12:00Z</dcterms:modified>
</cp:coreProperties>
</file>